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“千年文脉我代言”——2023年连云港市小讲解员大赛开始报名啦！</w:t>
      </w:r>
    </w:p>
    <w:p>
      <w:pPr>
        <w:jc w:val="center"/>
        <w:rPr>
          <w:rFonts w:hint="eastAsia" w:asciiTheme="minorEastAsia" w:hAnsiTheme="minorEastAsia"/>
          <w:sz w:val="28"/>
          <w:szCs w:val="28"/>
        </w:rPr>
      </w:pP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传承千年文脉，对话文化瑰宝。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诉说朐海风情，展现自我风采。</w:t>
      </w:r>
    </w:p>
    <w:p>
      <w:pPr>
        <w:jc w:val="center"/>
        <w:rPr>
          <w:rFonts w:hint="eastAsia"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“千年文脉我代言”——2023年连云港市小讲解员大赛</w:t>
      </w:r>
    </w:p>
    <w:p>
      <w:pPr>
        <w:jc w:val="center"/>
        <w:rPr>
          <w:rFonts w:hint="eastAsia"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开始报名啦！</w:t>
      </w:r>
    </w:p>
    <w:p>
      <w:pPr>
        <w:jc w:val="left"/>
        <w:rPr>
          <w:rFonts w:hint="eastAsia" w:cs="仿宋_GB2312"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:shd w:val="clear" w:color="auto" w:fill="FFFFFF"/>
        </w:rPr>
        <w:t xml:space="preserve">    为</w:t>
      </w:r>
      <w:r>
        <w:rPr>
          <w:rFonts w:hint="eastAsia" w:cs="仿宋_GB2312" w:asciiTheme="minorEastAsia" w:hAnsiTheme="minorEastAsia"/>
          <w:color w:val="000000" w:themeColor="text1"/>
          <w:sz w:val="28"/>
          <w:szCs w:val="28"/>
        </w:rPr>
        <w:t>贯彻落实习近平总书记关于文物工作重要论述精神，</w:t>
      </w:r>
      <w:r>
        <w:rPr>
          <w:rFonts w:hint="eastAsia" w:asciiTheme="minorEastAsia" w:hAnsiTheme="minorEastAsia"/>
          <w:color w:val="000000" w:themeColor="text1"/>
          <w:sz w:val="28"/>
          <w:szCs w:val="28"/>
          <w:shd w:val="clear" w:color="auto" w:fill="FFFFFF"/>
        </w:rPr>
        <w:t>推动“让文化遗产活起来”，</w:t>
      </w:r>
      <w:r>
        <w:rPr>
          <w:rFonts w:hint="eastAsia" w:cs="仿宋_GB2312" w:asciiTheme="minorEastAsia" w:hAnsiTheme="minorEastAsia"/>
          <w:color w:val="000000" w:themeColor="text1"/>
          <w:sz w:val="28"/>
          <w:szCs w:val="28"/>
        </w:rPr>
        <w:t>引导广大青少年了解连云港、热爱连云港、宣传连云港历史文化，</w:t>
      </w:r>
      <w:r>
        <w:rPr>
          <w:rFonts w:hint="eastAsia" w:asciiTheme="minorEastAsia" w:hAnsiTheme="minorEastAsia"/>
          <w:color w:val="000000" w:themeColor="text1"/>
          <w:sz w:val="28"/>
          <w:szCs w:val="28"/>
          <w:shd w:val="clear" w:color="auto" w:fill="FFFFFF"/>
        </w:rPr>
        <w:t>传播中华优秀传统文化，</w:t>
      </w:r>
      <w:r>
        <w:rPr>
          <w:rFonts w:hint="eastAsia" w:cs="仿宋_GB2312" w:asciiTheme="minorEastAsia" w:hAnsiTheme="minorEastAsia"/>
          <w:color w:val="000000" w:themeColor="text1"/>
          <w:sz w:val="28"/>
          <w:szCs w:val="28"/>
        </w:rPr>
        <w:t>市文明办、市文广旅局、市文物局联合举办“千年文脉我代言”—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2023</w:t>
      </w:r>
      <w:r>
        <w:rPr>
          <w:rFonts w:hint="eastAsia" w:cs="仿宋_GB2312" w:asciiTheme="minorEastAsia" w:hAnsiTheme="minorEastAsia"/>
          <w:color w:val="000000" w:themeColor="text1"/>
          <w:sz w:val="28"/>
          <w:szCs w:val="28"/>
        </w:rPr>
        <w:t>年连云港市小讲解员大赛。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cs="Arial" w:asciiTheme="minorEastAsia" w:hAnsiTheme="minorEastAsia" w:eastAsiaTheme="minorEastAsia"/>
          <w:b/>
          <w:color w:val="000000" w:themeColor="text1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28"/>
          <w:szCs w:val="28"/>
        </w:rPr>
        <w:t xml:space="preserve">    </w:t>
      </w:r>
      <w:r>
        <w:rPr>
          <w:rFonts w:cs="Arial" w:asciiTheme="minorEastAsia" w:hAnsiTheme="minorEastAsia" w:eastAsiaTheme="minorEastAsia"/>
          <w:b/>
          <w:color w:val="000000" w:themeColor="text1"/>
          <w:sz w:val="28"/>
          <w:szCs w:val="28"/>
        </w:rPr>
        <w:t>一、</w:t>
      </w:r>
      <w:r>
        <w:rPr>
          <w:rFonts w:hint="eastAsia" w:cs="Arial" w:asciiTheme="minorEastAsia" w:hAnsiTheme="minorEastAsia" w:eastAsiaTheme="minorEastAsia"/>
          <w:b/>
          <w:color w:val="000000" w:themeColor="text1"/>
          <w:sz w:val="28"/>
          <w:szCs w:val="28"/>
        </w:rPr>
        <w:t>大赛</w:t>
      </w:r>
      <w:r>
        <w:rPr>
          <w:rFonts w:cs="Arial" w:asciiTheme="minorEastAsia" w:hAnsiTheme="minorEastAsia" w:eastAsiaTheme="minorEastAsia"/>
          <w:b/>
          <w:color w:val="000000" w:themeColor="text1"/>
          <w:sz w:val="28"/>
          <w:szCs w:val="28"/>
        </w:rPr>
        <w:t>主题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cs="Arial"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28"/>
          <w:szCs w:val="28"/>
        </w:rPr>
        <w:t xml:space="preserve">    </w:t>
      </w:r>
      <w:r>
        <w:rPr>
          <w:rFonts w:hint="eastAsia" w:cs="仿宋_GB2312" w:asciiTheme="minorEastAsia" w:hAnsiTheme="minorEastAsia" w:eastAsiaTheme="minorEastAsia"/>
          <w:color w:val="000000" w:themeColor="text1"/>
          <w:sz w:val="28"/>
          <w:szCs w:val="28"/>
        </w:rPr>
        <w:t>千年文脉我代言。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cs="Arial" w:asciiTheme="minorEastAsia" w:hAnsiTheme="minorEastAsia" w:eastAsiaTheme="minorEastAsia"/>
          <w:b/>
          <w:color w:val="000000" w:themeColor="text1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28"/>
          <w:szCs w:val="28"/>
        </w:rPr>
        <w:t xml:space="preserve">    </w:t>
      </w:r>
      <w:r>
        <w:rPr>
          <w:rFonts w:cs="Arial" w:asciiTheme="minorEastAsia" w:hAnsiTheme="minorEastAsia" w:eastAsiaTheme="minorEastAsia"/>
          <w:b/>
          <w:color w:val="000000" w:themeColor="text1"/>
          <w:sz w:val="28"/>
          <w:szCs w:val="28"/>
        </w:rPr>
        <w:t>二、参赛对象</w:t>
      </w:r>
    </w:p>
    <w:p>
      <w:pPr>
        <w:spacing w:line="560" w:lineRule="exact"/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cs="仿宋_GB2312" w:asciiTheme="minorEastAsia" w:hAnsiTheme="minorEastAsia"/>
          <w:color w:val="000000" w:themeColor="text1"/>
          <w:sz w:val="28"/>
          <w:szCs w:val="28"/>
        </w:rPr>
        <w:t>全市</w:t>
      </w:r>
      <w:r>
        <w:rPr>
          <w:rFonts w:asciiTheme="minorEastAsia" w:hAnsiTheme="minorEastAsia"/>
          <w:color w:val="000000" w:themeColor="text1"/>
          <w:sz w:val="28"/>
          <w:szCs w:val="28"/>
        </w:rPr>
        <w:t>8—15</w:t>
      </w:r>
      <w:r>
        <w:rPr>
          <w:rFonts w:hint="eastAsia" w:cs="仿宋_GB2312" w:asciiTheme="minorEastAsia" w:hAnsiTheme="minorEastAsia"/>
          <w:color w:val="000000" w:themeColor="text1"/>
          <w:sz w:val="28"/>
          <w:szCs w:val="28"/>
        </w:rPr>
        <w:t>岁在校中、小学生</w:t>
      </w:r>
      <w:r>
        <w:rPr>
          <w:rFonts w:asciiTheme="minorEastAsia" w:hAnsiTheme="minorEastAsia"/>
          <w:color w:val="000000" w:themeColor="text1"/>
          <w:sz w:val="28"/>
          <w:szCs w:val="28"/>
        </w:rPr>
        <w:t>。</w:t>
      </w:r>
    </w:p>
    <w:p>
      <w:pPr>
        <w:spacing w:line="560" w:lineRule="exact"/>
        <w:ind w:firstLine="562" w:firstLineChars="200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8"/>
        </w:rPr>
        <w:t>三</w:t>
      </w:r>
      <w:r>
        <w:rPr>
          <w:rFonts w:asciiTheme="minorEastAsia" w:hAnsiTheme="minorEastAsia"/>
          <w:b/>
          <w:color w:val="000000" w:themeColor="text1"/>
          <w:sz w:val="28"/>
          <w:szCs w:val="28"/>
        </w:rPr>
        <w:t>、组织机构</w:t>
      </w:r>
    </w:p>
    <w:p>
      <w:pPr>
        <w:spacing w:line="560" w:lineRule="exact"/>
        <w:ind w:left="2038" w:leftChars="304" w:hanging="1400" w:hangingChars="500"/>
        <w:rPr>
          <w:rFonts w:cs="仿宋_GB2312" w:asciiTheme="minorEastAsia" w:hAnsiTheme="minorEastAsia"/>
          <w:color w:val="000000" w:themeColor="text1"/>
          <w:sz w:val="28"/>
          <w:szCs w:val="28"/>
        </w:rPr>
      </w:pPr>
      <w:r>
        <w:rPr>
          <w:rFonts w:hint="eastAsia" w:cs="仿宋_GB2312" w:asciiTheme="minorEastAsia" w:hAnsiTheme="minorEastAsia"/>
          <w:color w:val="000000" w:themeColor="text1"/>
          <w:sz w:val="28"/>
          <w:szCs w:val="28"/>
        </w:rPr>
        <w:t>主办单位：连云港市文明办、连云港市文广旅局、连云港市文物局</w:t>
      </w:r>
    </w:p>
    <w:p>
      <w:pPr>
        <w:spacing w:line="560" w:lineRule="exact"/>
        <w:ind w:firstLine="560" w:firstLineChars="200"/>
        <w:rPr>
          <w:rFonts w:cs="仿宋_GB2312" w:asciiTheme="minorEastAsia" w:hAnsiTheme="minorEastAsia"/>
          <w:color w:val="000000" w:themeColor="text1"/>
          <w:sz w:val="28"/>
          <w:szCs w:val="28"/>
        </w:rPr>
      </w:pPr>
      <w:r>
        <w:rPr>
          <w:rFonts w:hint="eastAsia" w:cs="仿宋_GB2312" w:asciiTheme="minorEastAsia" w:hAnsiTheme="minorEastAsia"/>
          <w:color w:val="000000" w:themeColor="text1"/>
          <w:sz w:val="28"/>
          <w:szCs w:val="28"/>
        </w:rPr>
        <w:t>承办单位：连云港市博物馆</w:t>
      </w:r>
    </w:p>
    <w:p>
      <w:pPr>
        <w:spacing w:line="560" w:lineRule="exact"/>
        <w:ind w:firstLine="562" w:firstLineChars="200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8"/>
        </w:rPr>
        <w:t>四、比赛地点</w:t>
      </w:r>
    </w:p>
    <w:p>
      <w:pPr>
        <w:spacing w:line="560" w:lineRule="exact"/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>连云港市博物馆。</w:t>
      </w:r>
    </w:p>
    <w:p>
      <w:pPr>
        <w:pStyle w:val="9"/>
        <w:spacing w:line="560" w:lineRule="exact"/>
        <w:ind w:firstLine="562"/>
        <w:rPr>
          <w:rFonts w:asciiTheme="minorEastAsia" w:hAnsiTheme="minorEastAsia" w:eastAsiaTheme="min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color w:val="000000" w:themeColor="text1"/>
          <w:sz w:val="28"/>
          <w:szCs w:val="28"/>
        </w:rPr>
        <w:t>五</w:t>
      </w:r>
      <w:r>
        <w:rPr>
          <w:rFonts w:asciiTheme="minorEastAsia" w:hAnsiTheme="minorEastAsia" w:eastAsiaTheme="minorEastAsia"/>
          <w:b/>
          <w:bCs/>
          <w:color w:val="000000" w:themeColor="text1"/>
          <w:sz w:val="28"/>
          <w:szCs w:val="28"/>
        </w:rPr>
        <w:t>、</w:t>
      </w:r>
      <w:r>
        <w:rPr>
          <w:rFonts w:hint="eastAsia" w:asciiTheme="minorEastAsia" w:hAnsiTheme="minorEastAsia" w:eastAsiaTheme="minorEastAsia"/>
          <w:b/>
          <w:bCs/>
          <w:color w:val="000000" w:themeColor="text1"/>
          <w:sz w:val="28"/>
          <w:szCs w:val="28"/>
        </w:rPr>
        <w:t>时间安排</w:t>
      </w:r>
    </w:p>
    <w:p>
      <w:pPr>
        <w:pStyle w:val="9"/>
        <w:spacing w:line="560" w:lineRule="exact"/>
        <w:ind w:firstLine="560"/>
        <w:rPr>
          <w:rFonts w:cs="楷体_GB2312" w:asciiTheme="minorEastAsia" w:hAnsiTheme="minorEastAsia" w:eastAsiaTheme="minorEastAsia"/>
          <w:bCs/>
          <w:color w:val="000000" w:themeColor="text1"/>
          <w:sz w:val="28"/>
          <w:szCs w:val="28"/>
        </w:rPr>
      </w:pPr>
      <w:r>
        <w:rPr>
          <w:rFonts w:hint="eastAsia" w:cs="楷体_GB2312" w:asciiTheme="minorEastAsia" w:hAnsiTheme="minorEastAsia" w:eastAsiaTheme="minorEastAsia"/>
          <w:bCs/>
          <w:color w:val="000000" w:themeColor="text1"/>
          <w:sz w:val="28"/>
          <w:szCs w:val="28"/>
        </w:rPr>
        <w:t>（一）报名</w:t>
      </w:r>
    </w:p>
    <w:p>
      <w:pPr>
        <w:spacing w:line="560" w:lineRule="exact"/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cs="仿宋_GB2312" w:asciiTheme="minorEastAsia" w:hAnsiTheme="minorEastAsia"/>
          <w:color w:val="000000" w:themeColor="text1"/>
          <w:sz w:val="28"/>
          <w:szCs w:val="28"/>
        </w:rPr>
        <w:t>报名时间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：6月1日—6月30日。</w:t>
      </w:r>
    </w:p>
    <w:p>
      <w:pPr>
        <w:spacing w:line="560" w:lineRule="exact"/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cs="Arial" w:asciiTheme="minorEastAsia" w:hAnsiTheme="minorEastAsia"/>
          <w:color w:val="000000" w:themeColor="text1"/>
          <w:sz w:val="28"/>
          <w:szCs w:val="28"/>
        </w:rPr>
        <w:t>各县区文旅文物部门负责本辖区内参赛选手报名工作，并在6月28日前将参赛人员报名表（见附件）汇总后发到指定邮箱。海州区、云台山景区中、小学生可自主报名参赛。</w:t>
      </w:r>
    </w:p>
    <w:p>
      <w:pPr>
        <w:pStyle w:val="9"/>
        <w:spacing w:line="560" w:lineRule="exact"/>
        <w:ind w:firstLine="560"/>
        <w:rPr>
          <w:rFonts w:cs="楷体_GB2312" w:asciiTheme="minorEastAsia" w:hAnsiTheme="minorEastAsia" w:eastAsiaTheme="minorEastAsia"/>
          <w:bCs/>
          <w:color w:val="000000" w:themeColor="text1"/>
          <w:sz w:val="28"/>
          <w:szCs w:val="28"/>
        </w:rPr>
      </w:pPr>
      <w:r>
        <w:rPr>
          <w:rFonts w:hint="eastAsia" w:cs="楷体_GB2312" w:asciiTheme="minorEastAsia" w:hAnsiTheme="minorEastAsia" w:eastAsiaTheme="minorEastAsia"/>
          <w:bCs/>
          <w:color w:val="000000" w:themeColor="text1"/>
          <w:sz w:val="28"/>
          <w:szCs w:val="28"/>
        </w:rPr>
        <w:t>（二）初赛（</w:t>
      </w:r>
      <w:r>
        <w:rPr>
          <w:rFonts w:asciiTheme="minorEastAsia" w:hAnsiTheme="minorEastAsia" w:eastAsiaTheme="minorEastAsia"/>
          <w:bCs/>
          <w:color w:val="000000" w:themeColor="text1"/>
          <w:sz w:val="28"/>
          <w:szCs w:val="28"/>
        </w:rPr>
        <w:t>7</w:t>
      </w:r>
      <w:r>
        <w:rPr>
          <w:rFonts w:hint="eastAsia" w:cs="楷体_GB2312" w:asciiTheme="minorEastAsia" w:hAnsiTheme="minorEastAsia" w:eastAsiaTheme="minorEastAsia"/>
          <w:bCs/>
          <w:color w:val="000000" w:themeColor="text1"/>
          <w:sz w:val="28"/>
          <w:szCs w:val="28"/>
        </w:rPr>
        <w:t>月上旬）</w:t>
      </w:r>
    </w:p>
    <w:p>
      <w:pPr>
        <w:pStyle w:val="9"/>
        <w:spacing w:line="560" w:lineRule="exact"/>
        <w:ind w:firstLine="560"/>
        <w:rPr>
          <w:rFonts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参赛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选手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以连云港市历史文化为主题进行3分钟的讲解，讲解内容可以为连云港的一件文物、一位名人、一个历史故事或者一处历史文化遗产等内容。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比赛时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可播放视频或PPT为背景，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初赛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现场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拟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选出20名选手进入决赛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。市博物馆将组织对进入决赛的选手进行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赛前培训。</w:t>
      </w:r>
    </w:p>
    <w:p>
      <w:pPr>
        <w:pStyle w:val="9"/>
        <w:spacing w:line="560" w:lineRule="exact"/>
        <w:ind w:firstLine="560"/>
        <w:rPr>
          <w:rFonts w:cs="楷体_GB2312" w:asciiTheme="minorEastAsia" w:hAnsiTheme="minorEastAsia" w:eastAsiaTheme="minorEastAsia"/>
          <w:bCs/>
          <w:color w:val="000000" w:themeColor="text1"/>
          <w:sz w:val="28"/>
          <w:szCs w:val="28"/>
        </w:rPr>
      </w:pPr>
      <w:r>
        <w:rPr>
          <w:rFonts w:hint="eastAsia" w:cs="楷体_GB2312" w:asciiTheme="minorEastAsia" w:hAnsiTheme="minorEastAsia" w:eastAsiaTheme="minorEastAsia"/>
          <w:bCs/>
          <w:color w:val="000000" w:themeColor="text1"/>
          <w:sz w:val="28"/>
          <w:szCs w:val="28"/>
        </w:rPr>
        <w:t>（三）决赛（</w:t>
      </w:r>
      <w:r>
        <w:rPr>
          <w:rFonts w:hint="eastAsia" w:asciiTheme="minorEastAsia" w:hAnsiTheme="minorEastAsia" w:eastAsiaTheme="minorEastAsia"/>
          <w:bCs/>
          <w:color w:val="000000" w:themeColor="text1"/>
          <w:sz w:val="28"/>
          <w:szCs w:val="28"/>
        </w:rPr>
        <w:t>7</w:t>
      </w:r>
      <w:r>
        <w:rPr>
          <w:rFonts w:hint="eastAsia" w:cs="楷体_GB2312" w:asciiTheme="minorEastAsia" w:hAnsiTheme="minorEastAsia" w:eastAsiaTheme="minorEastAsia"/>
          <w:bCs/>
          <w:color w:val="000000" w:themeColor="text1"/>
          <w:sz w:val="28"/>
          <w:szCs w:val="28"/>
        </w:rPr>
        <w:t>月中旬）</w:t>
      </w:r>
    </w:p>
    <w:p>
      <w:pPr>
        <w:spacing w:line="560" w:lineRule="exact"/>
        <w:ind w:firstLine="560" w:firstLineChars="200"/>
        <w:rPr>
          <w:rFonts w:asciiTheme="minorEastAsia" w:hAnsiTheme="minorEastAsia"/>
          <w:bCs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>决赛</w:t>
      </w:r>
      <w:r>
        <w:rPr>
          <w:rFonts w:hint="eastAsia" w:cs="Arial" w:asciiTheme="minorEastAsia" w:hAnsiTheme="minorEastAsia"/>
          <w:color w:val="000000" w:themeColor="text1"/>
          <w:sz w:val="28"/>
          <w:szCs w:val="28"/>
          <w:shd w:val="clear" w:color="auto" w:fill="FFFFFF"/>
        </w:rPr>
        <w:t>选手现场抽签决定出场顺序，讲解时间控制在3分钟。本次大赛拟设一等奖2名，二等奖3名，三等奖5名，优秀奖10名，并颁发证书及奖品。</w:t>
      </w:r>
    </w:p>
    <w:p>
      <w:pPr>
        <w:ind w:firstLine="560" w:firstLineChars="200"/>
        <w:rPr>
          <w:rFonts w:hint="eastAsia" w:asciiTheme="minorEastAsia" w:hAnsiTheme="minorEastAsia"/>
          <w:bCs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bCs/>
          <w:color w:val="000000" w:themeColor="text1"/>
          <w:sz w:val="28"/>
          <w:szCs w:val="28"/>
        </w:rPr>
        <w:t>初赛、决赛具体时间另行通知。</w:t>
      </w:r>
    </w:p>
    <w:p>
      <w:pPr>
        <w:spacing w:line="560" w:lineRule="exact"/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>参赛报名表可</w:t>
      </w:r>
      <w:r>
        <w:rPr>
          <w:rFonts w:asciiTheme="minorEastAsia" w:hAnsiTheme="minorEastAsia"/>
          <w:color w:val="000000" w:themeColor="text1"/>
          <w:sz w:val="28"/>
          <w:szCs w:val="28"/>
        </w:rPr>
        <w:t>发送至邮箱</w:t>
      </w:r>
      <w:r>
        <w:fldChar w:fldCharType="begin"/>
      </w:r>
      <w:r>
        <w:instrText xml:space="preserve"> HYPERLINK "mailto:lygmuseum@163.com" </w:instrText>
      </w:r>
      <w:r>
        <w:fldChar w:fldCharType="separate"/>
      </w:r>
      <w:r>
        <w:rPr>
          <w:rFonts w:asciiTheme="minorEastAsia" w:hAnsiTheme="minorEastAsia"/>
          <w:color w:val="000000" w:themeColor="text1"/>
          <w:sz w:val="28"/>
          <w:szCs w:val="28"/>
        </w:rPr>
        <w:t>lygmuseum@163.com</w:t>
      </w:r>
      <w:r>
        <w:rPr>
          <w:rFonts w:asciiTheme="minorEastAsia" w:hAnsiTheme="minorEastAsia"/>
          <w:color w:val="000000" w:themeColor="text1"/>
          <w:sz w:val="28"/>
          <w:szCs w:val="28"/>
        </w:rPr>
        <w:fldChar w:fldCharType="end"/>
      </w:r>
      <w:r>
        <w:rPr>
          <w:rFonts w:asciiTheme="minorEastAsia" w:hAnsiTheme="minorEastAsia"/>
          <w:color w:val="000000" w:themeColor="text1"/>
          <w:sz w:val="28"/>
          <w:szCs w:val="28"/>
        </w:rPr>
        <w:t>，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也可</w:t>
      </w:r>
      <w:r>
        <w:rPr>
          <w:rFonts w:asciiTheme="minorEastAsia" w:hAnsiTheme="minorEastAsia"/>
          <w:color w:val="000000" w:themeColor="text1"/>
          <w:sz w:val="28"/>
          <w:szCs w:val="28"/>
        </w:rPr>
        <w:t>填写纸质报名表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直接</w:t>
      </w:r>
      <w:r>
        <w:rPr>
          <w:rFonts w:asciiTheme="minorEastAsia" w:hAnsiTheme="minorEastAsia"/>
          <w:color w:val="000000" w:themeColor="text1"/>
          <w:sz w:val="28"/>
          <w:szCs w:val="28"/>
        </w:rPr>
        <w:t>交至连云港市博物馆西门前台（周一闭馆）。</w:t>
      </w:r>
    </w:p>
    <w:p>
      <w:pPr>
        <w:spacing w:line="560" w:lineRule="exact"/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>咨询电话：0518—85681748。</w:t>
      </w:r>
    </w:p>
    <w:p>
      <w:pPr>
        <w:ind w:firstLine="560" w:firstLineChars="200"/>
        <w:rPr>
          <w:rFonts w:hint="eastAsia" w:asciiTheme="minorEastAsia" w:hAnsiTheme="minorEastAsia"/>
          <w:bCs/>
          <w:color w:val="000000" w:themeColor="text1"/>
          <w:sz w:val="28"/>
          <w:szCs w:val="28"/>
        </w:rPr>
      </w:pPr>
    </w:p>
    <w:p>
      <w:pPr>
        <w:spacing w:line="440" w:lineRule="exact"/>
        <w:ind w:right="641"/>
        <w:jc w:val="center"/>
        <w:rPr>
          <w:rFonts w:hint="eastAsia" w:asciiTheme="minorEastAsia" w:hAnsiTheme="minorEastAsia"/>
          <w:sz w:val="28"/>
          <w:szCs w:val="28"/>
        </w:rPr>
      </w:pPr>
    </w:p>
    <w:p>
      <w:pPr>
        <w:spacing w:line="440" w:lineRule="exact"/>
        <w:ind w:right="641"/>
        <w:jc w:val="center"/>
        <w:rPr>
          <w:rFonts w:hint="eastAsia" w:asciiTheme="minorEastAsia" w:hAnsiTheme="minorEastAsia"/>
          <w:sz w:val="28"/>
          <w:szCs w:val="28"/>
        </w:rPr>
      </w:pPr>
    </w:p>
    <w:p>
      <w:pPr>
        <w:spacing w:line="440" w:lineRule="exact"/>
        <w:ind w:right="641"/>
        <w:jc w:val="center"/>
        <w:rPr>
          <w:rFonts w:hint="eastAsia" w:asciiTheme="minorEastAsia" w:hAnsiTheme="minorEastAsia"/>
          <w:sz w:val="28"/>
          <w:szCs w:val="28"/>
        </w:rPr>
      </w:pPr>
    </w:p>
    <w:p>
      <w:pPr>
        <w:spacing w:line="440" w:lineRule="exact"/>
        <w:ind w:right="641"/>
        <w:jc w:val="center"/>
        <w:rPr>
          <w:rFonts w:hint="eastAsia" w:asciiTheme="minorEastAsia" w:hAnsiTheme="minorEastAsia"/>
          <w:sz w:val="28"/>
          <w:szCs w:val="28"/>
        </w:rPr>
      </w:pPr>
    </w:p>
    <w:p>
      <w:pPr>
        <w:spacing w:line="440" w:lineRule="exact"/>
        <w:ind w:right="641"/>
        <w:jc w:val="center"/>
        <w:rPr>
          <w:rFonts w:hint="eastAsia" w:asciiTheme="minorEastAsia" w:hAnsiTheme="minorEastAsia"/>
          <w:sz w:val="28"/>
          <w:szCs w:val="28"/>
        </w:rPr>
      </w:pPr>
    </w:p>
    <w:p>
      <w:pPr>
        <w:tabs>
          <w:tab w:val="left" w:pos="8306"/>
        </w:tabs>
        <w:spacing w:line="440" w:lineRule="exact"/>
        <w:ind w:right="641"/>
        <w:jc w:val="center"/>
        <w:rPr>
          <w:rFonts w:ascii="Times New Roman" w:hAnsi="Times New Roman" w:eastAsia="方正小标宋简体"/>
          <w:color w:val="000000" w:themeColor="text1"/>
          <w:sz w:val="36"/>
          <w:szCs w:val="36"/>
        </w:rPr>
      </w:pPr>
      <w:r>
        <w:rPr>
          <w:rFonts w:hint="eastAsia" w:ascii="Times New Roman" w:hAnsi="Times New Roman" w:eastAsia="方正小标宋简体"/>
          <w:color w:val="000000" w:themeColor="text1"/>
          <w:sz w:val="36"/>
          <w:szCs w:val="36"/>
        </w:rPr>
        <w:t>“千年文脉我代言</w:t>
      </w:r>
      <w:r>
        <w:rPr>
          <w:rFonts w:ascii="Times New Roman" w:hAnsi="Times New Roman" w:eastAsia="方正小标宋简体"/>
          <w:color w:val="000000" w:themeColor="text1"/>
          <w:sz w:val="36"/>
          <w:szCs w:val="36"/>
        </w:rPr>
        <w:t>”</w:t>
      </w:r>
      <w:r>
        <w:rPr>
          <w:rFonts w:ascii="Times New Roman" w:hAnsi="Times New Roman" w:eastAsia="仿宋_GB2312"/>
          <w:color w:val="000000" w:themeColor="text1"/>
          <w:sz w:val="36"/>
          <w:szCs w:val="36"/>
        </w:rPr>
        <w:t>2023</w:t>
      </w:r>
      <w:r>
        <w:rPr>
          <w:rFonts w:ascii="Times New Roman" w:hAnsi="Times New Roman" w:eastAsia="方正小标宋简体"/>
          <w:color w:val="000000" w:themeColor="text1"/>
          <w:sz w:val="36"/>
          <w:szCs w:val="36"/>
        </w:rPr>
        <w:t>年</w:t>
      </w:r>
      <w:r>
        <w:rPr>
          <w:rFonts w:hint="eastAsia" w:ascii="Times New Roman" w:hAnsi="Times New Roman" w:eastAsia="方正小标宋简体"/>
          <w:color w:val="000000" w:themeColor="text1"/>
          <w:sz w:val="36"/>
          <w:szCs w:val="36"/>
        </w:rPr>
        <w:t>连云港市“小讲解员”大赛报名表</w:t>
      </w:r>
    </w:p>
    <w:p>
      <w:pPr>
        <w:spacing w:line="440" w:lineRule="exact"/>
        <w:ind w:right="641"/>
        <w:jc w:val="left"/>
        <w:rPr>
          <w:rFonts w:hint="eastAsia" w:asciiTheme="minorEastAsia" w:hAnsiTheme="minorEastAsia"/>
          <w:sz w:val="28"/>
          <w:szCs w:val="28"/>
        </w:rPr>
      </w:pPr>
    </w:p>
    <w:tbl>
      <w:tblPr>
        <w:tblStyle w:val="5"/>
        <w:tblW w:w="8844" w:type="dxa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D0DDE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373"/>
        <w:gridCol w:w="427"/>
        <w:gridCol w:w="1440"/>
        <w:gridCol w:w="1945"/>
        <w:gridCol w:w="203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1620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uppressAutoHyphens/>
              <w:spacing w:line="600" w:lineRule="exact"/>
              <w:jc w:val="center"/>
              <w:rPr>
                <w:rFonts w:ascii="宋体" w:hAnsi="宋体"/>
                <w:sz w:val="28"/>
                <w:szCs w:val="28"/>
                <w:lang w:val="zh-TW" w:eastAsia="zh-TW"/>
              </w:rPr>
            </w:pPr>
            <w:r>
              <w:rPr>
                <w:rFonts w:hint="eastAsia" w:ascii="宋体" w:hAnsi="宋体"/>
                <w:sz w:val="28"/>
                <w:szCs w:val="28"/>
                <w:lang w:val="zh-TW" w:eastAsia="zh-TW"/>
              </w:rPr>
              <w:t>姓  名</w:t>
            </w:r>
          </w:p>
        </w:tc>
        <w:tc>
          <w:tcPr>
            <w:tcW w:w="1800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uppressAutoHyphens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uppressAutoHyphens/>
              <w:spacing w:line="600" w:lineRule="exact"/>
              <w:jc w:val="center"/>
              <w:rPr>
                <w:rFonts w:ascii="宋体" w:hAnsi="宋体"/>
                <w:sz w:val="28"/>
                <w:szCs w:val="28"/>
                <w:lang w:val="zh-TW" w:eastAsia="zh-TW"/>
              </w:rPr>
            </w:pPr>
            <w:r>
              <w:rPr>
                <w:rFonts w:hint="eastAsia" w:ascii="宋体" w:hAnsi="宋体"/>
                <w:sz w:val="28"/>
                <w:szCs w:val="28"/>
                <w:lang w:val="zh-TW" w:eastAsia="zh-TW"/>
              </w:rPr>
              <w:t>性  别</w:t>
            </w:r>
          </w:p>
        </w:tc>
        <w:tc>
          <w:tcPr>
            <w:tcW w:w="194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uppressAutoHyphens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uppressAutoHyphens/>
              <w:spacing w:line="600" w:lineRule="exact"/>
              <w:jc w:val="center"/>
              <w:rPr>
                <w:rFonts w:ascii="宋体" w:hAnsi="宋体"/>
                <w:sz w:val="28"/>
                <w:szCs w:val="28"/>
                <w:lang w:val="zh-TW" w:eastAsia="zh-TW"/>
              </w:rPr>
            </w:pPr>
            <w:r>
              <w:rPr>
                <w:rFonts w:hint="eastAsia" w:ascii="宋体" w:hAnsi="宋体"/>
                <w:sz w:val="28"/>
                <w:szCs w:val="28"/>
                <w:lang w:val="zh-TW" w:eastAsia="zh-TW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62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uppressAutoHyphens/>
              <w:spacing w:line="600" w:lineRule="exact"/>
              <w:jc w:val="center"/>
              <w:rPr>
                <w:rFonts w:ascii="宋体" w:hAnsi="宋体"/>
                <w:sz w:val="28"/>
                <w:szCs w:val="28"/>
                <w:lang w:val="zh-TW" w:eastAsia="zh-TW"/>
              </w:rPr>
            </w:pPr>
            <w:r>
              <w:rPr>
                <w:rFonts w:hint="eastAsia" w:ascii="宋体" w:hAnsi="宋体"/>
                <w:sz w:val="28"/>
                <w:szCs w:val="28"/>
                <w:lang w:val="zh-TW" w:eastAsia="zh-TW"/>
              </w:rPr>
              <w:t>籍  贯</w:t>
            </w: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uppressAutoHyphens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uppressAutoHyphens/>
              <w:spacing w:line="600" w:lineRule="exact"/>
              <w:jc w:val="center"/>
              <w:rPr>
                <w:rFonts w:ascii="宋体" w:hAnsi="宋体"/>
                <w:sz w:val="28"/>
                <w:szCs w:val="28"/>
                <w:lang w:val="zh-TW" w:eastAsia="zh-TW"/>
              </w:rPr>
            </w:pPr>
            <w:r>
              <w:rPr>
                <w:rFonts w:hint="eastAsia" w:ascii="宋体" w:hAnsi="宋体"/>
                <w:sz w:val="28"/>
                <w:szCs w:val="28"/>
                <w:lang w:val="zh-TW" w:eastAsia="zh-TW"/>
              </w:rPr>
              <w:t>出生年月</w:t>
            </w:r>
          </w:p>
        </w:tc>
        <w:tc>
          <w:tcPr>
            <w:tcW w:w="1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uppressAutoHyphens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9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</w:tcPr>
          <w:p>
            <w:pPr>
              <w:suppressAutoHyphens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62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uppressAutoHyphens/>
              <w:spacing w:line="600" w:lineRule="exact"/>
              <w:jc w:val="center"/>
              <w:rPr>
                <w:rFonts w:ascii="宋体" w:hAnsi="宋体"/>
                <w:sz w:val="28"/>
                <w:szCs w:val="28"/>
                <w:lang w:val="zh-TW"/>
              </w:rPr>
            </w:pPr>
            <w:r>
              <w:rPr>
                <w:rFonts w:hint="eastAsia" w:ascii="宋体" w:hAnsi="宋体"/>
                <w:sz w:val="28"/>
                <w:szCs w:val="28"/>
                <w:lang w:val="zh-TW"/>
              </w:rPr>
              <w:t>所属学校</w:t>
            </w: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uppressAutoHyphens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uppressAutoHyphens/>
              <w:spacing w:line="600" w:lineRule="exact"/>
              <w:jc w:val="center"/>
              <w:rPr>
                <w:rFonts w:ascii="宋体" w:hAnsi="宋体"/>
                <w:sz w:val="28"/>
                <w:szCs w:val="28"/>
                <w:lang w:val="zh-TW"/>
              </w:rPr>
            </w:pPr>
            <w:r>
              <w:rPr>
                <w:rFonts w:hint="eastAsia" w:ascii="宋体" w:hAnsi="宋体"/>
                <w:sz w:val="28"/>
                <w:szCs w:val="28"/>
                <w:lang w:val="zh-TW"/>
              </w:rPr>
              <w:t>所在班级</w:t>
            </w:r>
          </w:p>
        </w:tc>
        <w:tc>
          <w:tcPr>
            <w:tcW w:w="1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uppressAutoHyphens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9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</w:tcPr>
          <w:p>
            <w:pPr>
              <w:suppressAutoHyphens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62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uppressAutoHyphens/>
              <w:spacing w:line="600" w:lineRule="exact"/>
              <w:jc w:val="center"/>
              <w:rPr>
                <w:rFonts w:ascii="宋体" w:hAnsi="宋体"/>
                <w:sz w:val="28"/>
                <w:szCs w:val="28"/>
                <w:lang w:val="zh-TW" w:eastAsia="zh-TW"/>
              </w:rPr>
            </w:pPr>
            <w:r>
              <w:rPr>
                <w:rFonts w:hint="eastAsia" w:ascii="宋体" w:hAnsi="宋体"/>
                <w:sz w:val="28"/>
                <w:szCs w:val="28"/>
                <w:lang w:val="zh-TW" w:eastAsia="zh-TW"/>
              </w:rPr>
              <w:t>特长爱好</w:t>
            </w:r>
          </w:p>
        </w:tc>
        <w:tc>
          <w:tcPr>
            <w:tcW w:w="51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uppressAutoHyphens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9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</w:tcPr>
          <w:p>
            <w:pPr>
              <w:suppressAutoHyphens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62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uppressAutoHyphens/>
              <w:spacing w:line="600" w:lineRule="exact"/>
              <w:jc w:val="center"/>
              <w:rPr>
                <w:rFonts w:ascii="宋体" w:hAnsi="宋体"/>
                <w:sz w:val="28"/>
                <w:szCs w:val="28"/>
                <w:lang w:val="zh-TW" w:eastAsia="zh-TW"/>
              </w:rPr>
            </w:pPr>
            <w:r>
              <w:rPr>
                <w:rFonts w:hint="eastAsia" w:ascii="宋体" w:hAnsi="宋体"/>
                <w:sz w:val="28"/>
                <w:szCs w:val="28"/>
                <w:lang w:val="zh-TW" w:eastAsia="zh-TW"/>
              </w:rPr>
              <w:t>父亲</w:t>
            </w:r>
          </w:p>
        </w:tc>
        <w:tc>
          <w:tcPr>
            <w:tcW w:w="13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uppressAutoHyphens/>
              <w:spacing w:line="600" w:lineRule="exact"/>
              <w:jc w:val="center"/>
              <w:rPr>
                <w:rFonts w:ascii="宋体" w:hAnsi="宋体"/>
                <w:sz w:val="28"/>
                <w:szCs w:val="28"/>
                <w:lang w:val="zh-TW" w:eastAsia="zh-TW"/>
              </w:rPr>
            </w:pPr>
            <w:r>
              <w:rPr>
                <w:rFonts w:hint="eastAsia" w:ascii="宋体" w:hAnsi="宋体"/>
                <w:sz w:val="28"/>
                <w:szCs w:val="28"/>
                <w:lang w:val="zh-TW" w:eastAsia="zh-TW"/>
              </w:rPr>
              <w:t>联系电话</w:t>
            </w:r>
          </w:p>
        </w:tc>
        <w:tc>
          <w:tcPr>
            <w:tcW w:w="585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uppressAutoHyphens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62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uppressAutoHyphens/>
              <w:spacing w:line="600" w:lineRule="exact"/>
              <w:jc w:val="center"/>
              <w:rPr>
                <w:rFonts w:ascii="宋体" w:hAnsi="宋体"/>
                <w:sz w:val="28"/>
                <w:szCs w:val="28"/>
                <w:lang w:val="zh-TW" w:eastAsia="zh-TW"/>
              </w:rPr>
            </w:pPr>
            <w:r>
              <w:rPr>
                <w:rFonts w:hint="eastAsia" w:ascii="宋体" w:hAnsi="宋体"/>
                <w:sz w:val="28"/>
                <w:szCs w:val="28"/>
                <w:lang w:val="zh-TW" w:eastAsia="zh-TW"/>
              </w:rPr>
              <w:t>母亲</w:t>
            </w:r>
          </w:p>
        </w:tc>
        <w:tc>
          <w:tcPr>
            <w:tcW w:w="13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5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uppressAutoHyphens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620" w:type="dxa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uppressAutoHyphens/>
              <w:spacing w:line="600" w:lineRule="exact"/>
              <w:jc w:val="center"/>
              <w:rPr>
                <w:rFonts w:ascii="宋体" w:hAnsi="宋体"/>
                <w:sz w:val="28"/>
                <w:szCs w:val="28"/>
                <w:lang w:val="zh-TW" w:eastAsia="zh-TW"/>
              </w:rPr>
            </w:pPr>
            <w:r>
              <w:rPr>
                <w:rFonts w:hint="eastAsia" w:ascii="宋体" w:hAnsi="宋体"/>
                <w:sz w:val="28"/>
                <w:szCs w:val="28"/>
                <w:lang w:val="zh-TW" w:eastAsia="zh-TW"/>
              </w:rPr>
              <w:t>个人</w:t>
            </w:r>
            <w:r>
              <w:rPr>
                <w:rFonts w:hint="eastAsia" w:ascii="宋体" w:hAnsi="宋体"/>
                <w:sz w:val="28"/>
                <w:szCs w:val="28"/>
              </w:rPr>
              <w:t>简介</w:t>
            </w:r>
          </w:p>
        </w:tc>
        <w:tc>
          <w:tcPr>
            <w:tcW w:w="7224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uppressAutoHyphens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3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uppressAutoHyphens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参赛内容（演讲稿）</w:t>
            </w:r>
          </w:p>
        </w:tc>
        <w:tc>
          <w:tcPr>
            <w:tcW w:w="7224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uppressAutoHyphens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可另附</w:t>
            </w:r>
          </w:p>
        </w:tc>
      </w:tr>
    </w:tbl>
    <w:p>
      <w:pPr>
        <w:spacing w:line="48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F8"/>
    <w:rsid w:val="000255F8"/>
    <w:rsid w:val="002C7695"/>
    <w:rsid w:val="00737B7E"/>
    <w:rsid w:val="007A75A5"/>
    <w:rsid w:val="0085537B"/>
    <w:rsid w:val="00D3011F"/>
    <w:rsid w:val="00E22A3E"/>
    <w:rsid w:val="6EB63DBB"/>
    <w:rsid w:val="7580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747</Words>
  <Characters>793</Characters>
  <Lines>6</Lines>
  <Paragraphs>1</Paragraphs>
  <TotalTime>11</TotalTime>
  <ScaleCrop>false</ScaleCrop>
  <LinksUpToDate>false</LinksUpToDate>
  <CharactersWithSpaces>831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2023-06-02T10:00:00Z</dcterms:created>
  <dc:creator>Administrator</dc:creator>
  <cp:lastModifiedBy>边</cp:lastModifiedBy>
  <dcterms:modified xsi:type="dcterms:W3CDTF">2023-06-04T13:14:08Z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02FFDA5C892B4424B31BC507F770BA1D_13</vt:lpwstr>
  </property>
</Properties>
</file>